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9C" w:rsidRDefault="0016739C" w:rsidP="00022A8B">
      <w:pPr>
        <w:widowControl w:val="0"/>
        <w:tabs>
          <w:tab w:val="center" w:pos="2995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June  28</w:t>
      </w:r>
      <w:proofErr w:type="gramEnd"/>
      <w:r>
        <w:rPr>
          <w:rFonts w:ascii="Arial" w:hAnsi="Arial" w:cs="Arial"/>
          <w:sz w:val="24"/>
          <w:szCs w:val="24"/>
        </w:rPr>
        <w:t>, 2015</w:t>
      </w:r>
    </w:p>
    <w:p w:rsidR="00022A8B" w:rsidRDefault="00022A8B" w:rsidP="00022A8B">
      <w:pPr>
        <w:widowControl w:val="0"/>
        <w:tabs>
          <w:tab w:val="center" w:pos="2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Cox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22A8B" w:rsidRDefault="00022A8B" w:rsidP="0002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EFCA Missionary to Romania</w:t>
      </w:r>
    </w:p>
    <w:p w:rsidR="00022A8B" w:rsidRDefault="00022A8B" w:rsidP="00022A8B">
      <w:pPr>
        <w:widowControl w:val="0"/>
        <w:jc w:val="center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 </w:t>
      </w:r>
    </w:p>
    <w:p w:rsidR="00022A8B" w:rsidRDefault="00022A8B" w:rsidP="00022A8B">
      <w:pPr>
        <w:widowControl w:val="0"/>
        <w:jc w:val="center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 Fresh Look at Barnabas:</w:t>
      </w:r>
    </w:p>
    <w:p w:rsidR="00022A8B" w:rsidRDefault="00022A8B" w:rsidP="00022A8B">
      <w:pPr>
        <w:widowControl w:val="0"/>
        <w:jc w:val="center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Overview of an Encourager with an Incredible Heart for Missions</w:t>
      </w:r>
    </w:p>
    <w:p w:rsidR="00022A8B" w:rsidRDefault="00022A8B" w:rsidP="00022A8B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Acts</w:t>
      </w:r>
    </w:p>
    <w:p w:rsidR="00022A8B" w:rsidRDefault="00022A8B" w:rsidP="00022A8B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(Pew Bible pg. 1087)</w:t>
      </w:r>
    </w:p>
    <w:p w:rsidR="00022A8B" w:rsidRDefault="00022A8B" w:rsidP="00022A8B">
      <w:pPr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color w:val="FF6600"/>
          <w:sz w:val="28"/>
          <w:szCs w:val="28"/>
        </w:rPr>
        <w:t> </w:t>
      </w:r>
    </w:p>
    <w:p w:rsidR="00022A8B" w:rsidRDefault="00022A8B" w:rsidP="00022A8B">
      <w:pPr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color w:val="FF6600"/>
          <w:sz w:val="28"/>
          <w:szCs w:val="28"/>
        </w:rPr>
        <w:t> 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t xml:space="preserve"> * </w:t>
      </w:r>
      <w:r>
        <w:rPr>
          <w:rFonts w:ascii="Arial" w:hAnsi="Arial" w:cs="Arial"/>
        </w:rPr>
        <w:t xml:space="preserve">Who he was: Fullness of the Spirit and faith leading to “all in” commitment 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(Acts 4:34-37, Acts 11:24a)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1) Barnabas Welcomes the “Dangerous” Outsider and Opens Doors for Him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(Acts 9:23-31)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2) Barnabas Fans the Fire of a Huge Breakthrough in Church History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(Acts 11:19-24)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3) Barnabas Mobilizes Paul to Begin Ministry  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(Acts 11:25-26)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4) Barnabas Joins the Antioch Church in Prayer, Fasting and Listening for God’s Instructions 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(Acts 13:1-4)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5) Barnabas Goes as a Cross-Cultural Missionary 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(Acts 13:1-4)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6) Barnabas Battles to Protect the Purity of the Gospel 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(Acts 15:1-4)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22A8B" w:rsidRDefault="00022A8B" w:rsidP="00022A8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7) Barnabas Lifts Up John Mark, a Fallen Missionary, to Give Him a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Chance</w:t>
      </w:r>
    </w:p>
    <w:p w:rsidR="00022A8B" w:rsidRDefault="00022A8B" w:rsidP="00022A8B">
      <w:pPr>
        <w:widowControl w:val="0"/>
        <w:rPr>
          <w:rFonts w:ascii="Arial" w:hAnsi="Arial" w:cs="Arial"/>
          <w:iCs/>
          <w:color w:val="FF66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(Acts 15:36-41) </w:t>
      </w:r>
    </w:p>
    <w:p w:rsidR="00022A8B" w:rsidRDefault="00022A8B" w:rsidP="00022A8B">
      <w:pPr>
        <w:widowControl w:val="0"/>
        <w:rPr>
          <w:rFonts w:ascii="Arial" w:hAnsi="Arial" w:cs="Arial"/>
          <w:iCs/>
          <w:color w:val="FF6600"/>
        </w:rPr>
      </w:pPr>
      <w:r>
        <w:rPr>
          <w:rFonts w:ascii="Arial" w:hAnsi="Arial" w:cs="Arial"/>
          <w:iCs/>
          <w:color w:val="FF6600"/>
        </w:rPr>
        <w:t> </w:t>
      </w:r>
    </w:p>
    <w:p w:rsidR="00022A8B" w:rsidRDefault="00022A8B" w:rsidP="00022A8B">
      <w:pPr>
        <w:widowControl w:val="0"/>
        <w:rPr>
          <w:rFonts w:ascii="Arial" w:hAnsi="Arial" w:cs="Arial"/>
          <w:iCs/>
          <w:color w:val="FF6600"/>
        </w:rPr>
      </w:pPr>
      <w:r>
        <w:rPr>
          <w:rFonts w:ascii="Arial" w:hAnsi="Arial" w:cs="Arial"/>
          <w:iCs/>
          <w:color w:val="FF6600"/>
        </w:rPr>
        <w:t> </w:t>
      </w:r>
    </w:p>
    <w:p w:rsidR="00022A8B" w:rsidRDefault="00022A8B" w:rsidP="00022A8B">
      <w:pPr>
        <w:widowControl w:val="0"/>
        <w:rPr>
          <w:rFonts w:ascii="Arial" w:hAnsi="Arial" w:cs="Arial"/>
          <w:iCs/>
          <w:color w:val="FF6600"/>
        </w:rPr>
      </w:pPr>
      <w:r>
        <w:rPr>
          <w:rFonts w:ascii="Arial" w:hAnsi="Arial" w:cs="Arial"/>
          <w:iCs/>
          <w:color w:val="FF6600"/>
        </w:rPr>
        <w:t> </w:t>
      </w:r>
    </w:p>
    <w:p w:rsidR="00022A8B" w:rsidRDefault="00022A8B" w:rsidP="00022A8B">
      <w:pPr>
        <w:widowControl w:val="0"/>
        <w:rPr>
          <w:rFonts w:ascii="Arial" w:hAnsi="Arial" w:cs="Arial"/>
          <w:iCs/>
          <w:color w:val="FF6600"/>
        </w:rPr>
      </w:pPr>
      <w:r>
        <w:rPr>
          <w:rFonts w:ascii="Arial" w:hAnsi="Arial" w:cs="Arial"/>
          <w:iCs/>
          <w:color w:val="FF6600"/>
        </w:rPr>
        <w:t> </w:t>
      </w:r>
    </w:p>
    <w:p w:rsidR="00022A8B" w:rsidRDefault="00022A8B" w:rsidP="00022A8B">
      <w:pPr>
        <w:widowControl w:val="0"/>
        <w:rPr>
          <w:rFonts w:ascii="Arial" w:hAnsi="Arial" w:cs="Arial"/>
          <w:iCs/>
          <w:color w:val="FF6600"/>
        </w:rPr>
      </w:pPr>
      <w:r>
        <w:rPr>
          <w:rFonts w:ascii="Arial" w:hAnsi="Arial" w:cs="Arial"/>
          <w:iCs/>
          <w:color w:val="FF6600"/>
        </w:rPr>
        <w:t> </w:t>
      </w:r>
    </w:p>
    <w:p w:rsidR="00022A8B" w:rsidRDefault="00022A8B" w:rsidP="00022A8B">
      <w:pPr>
        <w:widowControl w:val="0"/>
        <w:jc w:val="center"/>
        <w:rPr>
          <w:rFonts w:ascii="Arial" w:hAnsi="Arial" w:cs="Arial"/>
          <w:iCs/>
          <w:color w:val="FF6600"/>
        </w:rPr>
      </w:pPr>
      <w:r>
        <w:rPr>
          <w:rFonts w:ascii="Arial" w:hAnsi="Arial" w:cs="Arial"/>
          <w:iCs/>
          <w:color w:val="FF6600"/>
        </w:rPr>
        <w:t> </w:t>
      </w:r>
    </w:p>
    <w:p w:rsidR="00022A8B" w:rsidRDefault="00022A8B" w:rsidP="00022A8B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>Next Week: Pastor Levan Hubbard</w:t>
      </w:r>
    </w:p>
    <w:p w:rsidR="00022A8B" w:rsidRDefault="00022A8B" w:rsidP="00022A8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22A8B" w:rsidRDefault="00022A8B" w:rsidP="00022A8B">
      <w:pPr>
        <w:widowControl w:val="0"/>
      </w:pPr>
      <w:r>
        <w:t> </w:t>
      </w:r>
    </w:p>
    <w:p w:rsidR="00560A2A" w:rsidRDefault="00560A2A"/>
    <w:sectPr w:rsidR="00560A2A" w:rsidSect="0056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A8B"/>
    <w:rsid w:val="00022A8B"/>
    <w:rsid w:val="0016739C"/>
    <w:rsid w:val="00560A2A"/>
    <w:rsid w:val="0091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8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</dc:creator>
  <cp:lastModifiedBy>Barbi</cp:lastModifiedBy>
  <cp:revision>1</cp:revision>
  <dcterms:created xsi:type="dcterms:W3CDTF">2015-06-30T16:12:00Z</dcterms:created>
  <dcterms:modified xsi:type="dcterms:W3CDTF">2015-06-30T16:30:00Z</dcterms:modified>
</cp:coreProperties>
</file>